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FA3CB" w14:textId="77777777" w:rsidR="00545309" w:rsidRPr="000F196C" w:rsidRDefault="00545309" w:rsidP="00545309">
      <w:pPr>
        <w:ind w:left="-284" w:right="-347"/>
        <w:rPr>
          <w:rFonts w:ascii="Century Gothic" w:hAnsi="Century Gothic"/>
          <w:b/>
          <w:i/>
          <w:sz w:val="32"/>
        </w:rPr>
      </w:pPr>
      <w:r w:rsidRPr="000F196C">
        <w:rPr>
          <w:rFonts w:ascii="Century Gothic" w:hAnsi="Century Gothic"/>
          <w:b/>
          <w:i/>
          <w:sz w:val="32"/>
        </w:rPr>
        <w:t>BIO-FILMOGRAPHIE - SCENARISTE ET REALISATRICE</w:t>
      </w:r>
    </w:p>
    <w:p w14:paraId="178B946A" w14:textId="77777777" w:rsidR="00545309" w:rsidRPr="00227FCA" w:rsidRDefault="00545309" w:rsidP="00545309">
      <w:pPr>
        <w:ind w:left="-284" w:right="-347"/>
        <w:jc w:val="both"/>
        <w:rPr>
          <w:rFonts w:ascii="Century Gothic" w:hAnsi="Century Gothic"/>
          <w:sz w:val="22"/>
        </w:rPr>
      </w:pPr>
    </w:p>
    <w:p w14:paraId="60C96F1D" w14:textId="77777777" w:rsidR="00545309" w:rsidRPr="00227FCA" w:rsidRDefault="00545309" w:rsidP="00545309">
      <w:pPr>
        <w:ind w:left="-284" w:right="-24"/>
        <w:jc w:val="both"/>
        <w:rPr>
          <w:rFonts w:ascii="Century Gothic" w:hAnsi="Century Gothic"/>
          <w:sz w:val="22"/>
        </w:rPr>
      </w:pPr>
      <w:r>
        <w:rPr>
          <w:noProof/>
          <w:sz w:val="22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3A75E543" wp14:editId="57E90FA2">
            <wp:simplePos x="0" y="0"/>
            <wp:positionH relativeFrom="column">
              <wp:posOffset>2743200</wp:posOffset>
            </wp:positionH>
            <wp:positionV relativeFrom="paragraph">
              <wp:posOffset>151130</wp:posOffset>
            </wp:positionV>
            <wp:extent cx="2671445" cy="1786255"/>
            <wp:effectExtent l="0" t="0" r="0" b="0"/>
            <wp:wrapNone/>
            <wp:docPr id="3" name="Picture 3" descr="Nicole Pa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ole Palo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885C0" w14:textId="77777777" w:rsidR="00545309" w:rsidRPr="00227FCA" w:rsidRDefault="00545309" w:rsidP="00545309">
      <w:pPr>
        <w:ind w:left="-284" w:right="4614"/>
        <w:jc w:val="both"/>
        <w:rPr>
          <w:rFonts w:ascii="Century Gothic" w:hAnsi="Century Gothic"/>
          <w:sz w:val="22"/>
        </w:rPr>
      </w:pPr>
      <w:r>
        <w:rPr>
          <w:rFonts w:ascii="Gill Sans" w:hAnsi="Gill Sans"/>
          <w:noProof/>
          <w:sz w:val="22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309A0F4" wp14:editId="43708815">
            <wp:simplePos x="0" y="0"/>
            <wp:positionH relativeFrom="column">
              <wp:posOffset>6695440</wp:posOffset>
            </wp:positionH>
            <wp:positionV relativeFrom="paragraph">
              <wp:posOffset>69850</wp:posOffset>
            </wp:positionV>
            <wp:extent cx="1929130" cy="1686560"/>
            <wp:effectExtent l="0" t="0" r="1270" b="0"/>
            <wp:wrapNone/>
            <wp:docPr id="2" name="Picture 2" descr="Dreame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eamer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CA">
        <w:rPr>
          <w:rFonts w:ascii="Century Gothic" w:hAnsi="Century Gothic"/>
          <w:sz w:val="22"/>
        </w:rPr>
        <w:t xml:space="preserve">NICOLE PALO est née en 1977 aux Etats-Unis. Elle a la double nationalité belge et américaine. Diplômée de l’Université Libre de Bruxelles en Journalisme et en Ecriture de scénario, elle étudie à l’école de cinéma danoise, </w:t>
      </w:r>
      <w:proofErr w:type="spellStart"/>
      <w:r w:rsidRPr="00227FCA">
        <w:rPr>
          <w:rFonts w:ascii="Century Gothic" w:hAnsi="Century Gothic"/>
          <w:i/>
          <w:sz w:val="22"/>
        </w:rPr>
        <w:t>European</w:t>
      </w:r>
      <w:proofErr w:type="spellEnd"/>
      <w:r w:rsidRPr="00227FCA">
        <w:rPr>
          <w:rFonts w:ascii="Century Gothic" w:hAnsi="Century Gothic"/>
          <w:i/>
          <w:sz w:val="22"/>
        </w:rPr>
        <w:t xml:space="preserve"> Film </w:t>
      </w:r>
      <w:proofErr w:type="spellStart"/>
      <w:r w:rsidRPr="00227FCA">
        <w:rPr>
          <w:rFonts w:ascii="Century Gothic" w:hAnsi="Century Gothic"/>
          <w:i/>
          <w:sz w:val="22"/>
        </w:rPr>
        <w:t>College</w:t>
      </w:r>
      <w:proofErr w:type="spellEnd"/>
      <w:r w:rsidRPr="00227FCA">
        <w:rPr>
          <w:rFonts w:ascii="Century Gothic" w:hAnsi="Century Gothic"/>
          <w:i/>
          <w:sz w:val="22"/>
        </w:rPr>
        <w:t xml:space="preserve"> </w:t>
      </w:r>
      <w:r w:rsidRPr="00227FCA">
        <w:rPr>
          <w:rFonts w:ascii="Century Gothic" w:hAnsi="Century Gothic"/>
          <w:sz w:val="22"/>
        </w:rPr>
        <w:t>où elle réalise quelques courts métrages en format numérique.</w:t>
      </w:r>
    </w:p>
    <w:p w14:paraId="03EFE4E7" w14:textId="77777777" w:rsidR="00545309" w:rsidRPr="00227FCA" w:rsidRDefault="00545309" w:rsidP="00545309">
      <w:pPr>
        <w:ind w:left="-284" w:right="-24"/>
        <w:jc w:val="both"/>
        <w:rPr>
          <w:rFonts w:ascii="Century Gothic" w:hAnsi="Century Gothic"/>
          <w:sz w:val="22"/>
        </w:rPr>
      </w:pPr>
    </w:p>
    <w:p w14:paraId="252D36B4" w14:textId="77777777" w:rsidR="00545309" w:rsidRPr="00227FCA" w:rsidRDefault="00545309" w:rsidP="00545309">
      <w:pPr>
        <w:tabs>
          <w:tab w:val="left" w:pos="4320"/>
        </w:tabs>
        <w:ind w:left="-284" w:right="-34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En 2005, elle tourne et co</w:t>
      </w:r>
      <w:r w:rsidRPr="00227FCA">
        <w:rPr>
          <w:rFonts w:ascii="Century Gothic" w:hAnsi="Century Gothic"/>
          <w:sz w:val="22"/>
        </w:rPr>
        <w:t xml:space="preserve">produit </w:t>
      </w:r>
      <w:r w:rsidRPr="00227FCA">
        <w:rPr>
          <w:rFonts w:ascii="Century Gothic" w:hAnsi="Century Gothic"/>
          <w:i/>
          <w:sz w:val="22"/>
        </w:rPr>
        <w:t>Anna ne sait pas,</w:t>
      </w:r>
      <w:r w:rsidRPr="00227FCA">
        <w:rPr>
          <w:rFonts w:ascii="Century Gothic" w:hAnsi="Century Gothic"/>
          <w:sz w:val="22"/>
        </w:rPr>
        <w:t xml:space="preserve"> son premier court métrage en pellicule. Elle travaille ensuite en tant que responsable du développement de projets documentaires chez Michel de Wouters productions.</w:t>
      </w:r>
    </w:p>
    <w:p w14:paraId="5298677D" w14:textId="77777777" w:rsidR="00545309" w:rsidRPr="00227FCA" w:rsidRDefault="00545309" w:rsidP="00545309">
      <w:pPr>
        <w:ind w:left="-284" w:right="-347"/>
        <w:jc w:val="both"/>
        <w:rPr>
          <w:rFonts w:ascii="Century Gothic" w:hAnsi="Century Gothic"/>
          <w:sz w:val="22"/>
        </w:rPr>
      </w:pPr>
    </w:p>
    <w:p w14:paraId="3BC706EB" w14:textId="77777777" w:rsidR="00545309" w:rsidRPr="00227FCA" w:rsidRDefault="00545309" w:rsidP="00545309">
      <w:pPr>
        <w:tabs>
          <w:tab w:val="left" w:pos="8640"/>
        </w:tabs>
        <w:ind w:left="-284" w:right="-347"/>
        <w:jc w:val="both"/>
        <w:rPr>
          <w:rFonts w:ascii="Century Gothic" w:hAnsi="Century Gothic"/>
          <w:sz w:val="22"/>
        </w:rPr>
      </w:pPr>
      <w:r w:rsidRPr="00227FCA">
        <w:rPr>
          <w:rFonts w:ascii="Century Gothic" w:hAnsi="Century Gothic"/>
          <w:sz w:val="22"/>
        </w:rPr>
        <w:t xml:space="preserve">En 2008, elle est lauréate de l’appel à projets de </w:t>
      </w:r>
      <w:r>
        <w:rPr>
          <w:rFonts w:ascii="Century Gothic" w:hAnsi="Century Gothic"/>
          <w:sz w:val="22"/>
        </w:rPr>
        <w:t>films</w:t>
      </w:r>
      <w:r w:rsidRPr="00227FCA">
        <w:rPr>
          <w:rFonts w:ascii="Century Gothic" w:hAnsi="Century Gothic"/>
          <w:sz w:val="22"/>
        </w:rPr>
        <w:t xml:space="preserve"> à micro-budget de Cinéastes Associés soutenu par ARTE et la Communauté française de Belgique. Elle réalise ainsi </w:t>
      </w:r>
      <w:proofErr w:type="spellStart"/>
      <w:r w:rsidRPr="00227FCA">
        <w:rPr>
          <w:rFonts w:ascii="Century Gothic" w:hAnsi="Century Gothic"/>
          <w:i/>
          <w:sz w:val="22"/>
        </w:rPr>
        <w:t>Get</w:t>
      </w:r>
      <w:proofErr w:type="spellEnd"/>
      <w:r w:rsidRPr="00227FCA">
        <w:rPr>
          <w:rFonts w:ascii="Century Gothic" w:hAnsi="Century Gothic"/>
          <w:i/>
          <w:sz w:val="22"/>
        </w:rPr>
        <w:t xml:space="preserve"> Born</w:t>
      </w:r>
      <w:r w:rsidRPr="00227FCA">
        <w:rPr>
          <w:rFonts w:ascii="Century Gothic" w:hAnsi="Century Gothic"/>
          <w:sz w:val="22"/>
        </w:rPr>
        <w:t xml:space="preserve"> d’après un scénario qu’elle a écrit sur le thème « Avoir 20 ans ». Le film, diffusé sur ARTE en avril 2009, est sorti en DVD sous le label Actes Belges.</w:t>
      </w:r>
    </w:p>
    <w:p w14:paraId="5D613D69" w14:textId="77777777" w:rsidR="00545309" w:rsidRPr="00227FCA" w:rsidRDefault="00545309" w:rsidP="00545309">
      <w:pPr>
        <w:tabs>
          <w:tab w:val="left" w:pos="8640"/>
        </w:tabs>
        <w:ind w:left="-284" w:right="-347"/>
        <w:jc w:val="both"/>
        <w:rPr>
          <w:rFonts w:ascii="Century Gothic" w:hAnsi="Century Gothic"/>
          <w:sz w:val="22"/>
        </w:rPr>
      </w:pPr>
    </w:p>
    <w:p w14:paraId="2D3834E0" w14:textId="77777777" w:rsidR="00FC0133" w:rsidRPr="00FC0133" w:rsidRDefault="00545309" w:rsidP="00FC0133">
      <w:pPr>
        <w:tabs>
          <w:tab w:val="left" w:pos="8356"/>
        </w:tabs>
        <w:ind w:left="-284" w:right="-347"/>
        <w:jc w:val="both"/>
        <w:rPr>
          <w:sz w:val="22"/>
          <w:szCs w:val="22"/>
        </w:rPr>
      </w:pPr>
      <w:r w:rsidRPr="00227FCA">
        <w:rPr>
          <w:rFonts w:ascii="Century Gothic" w:hAnsi="Century Gothic"/>
          <w:sz w:val="22"/>
        </w:rPr>
        <w:t>Elle travaille aussi comme experte pour le Programme MEDIA de L’Union Européenne et comme consultante pour diverses sociétés de productions.</w:t>
      </w:r>
      <w:r w:rsidR="00FC0133">
        <w:rPr>
          <w:rFonts w:ascii="Century Gothic" w:hAnsi="Century Gothic"/>
          <w:sz w:val="22"/>
        </w:rPr>
        <w:t xml:space="preserve"> </w:t>
      </w:r>
      <w:r w:rsidR="00FC0133" w:rsidRPr="00FC0133">
        <w:rPr>
          <w:rFonts w:ascii="Century Gothic" w:hAnsi="Century Gothic"/>
          <w:sz w:val="22"/>
          <w:szCs w:val="22"/>
        </w:rPr>
        <w:t xml:space="preserve">Elle est tuteur (script </w:t>
      </w:r>
      <w:proofErr w:type="spellStart"/>
      <w:r w:rsidR="00FC0133" w:rsidRPr="00FC0133">
        <w:rPr>
          <w:rFonts w:ascii="Century Gothic" w:hAnsi="Century Gothic"/>
          <w:sz w:val="22"/>
          <w:szCs w:val="22"/>
        </w:rPr>
        <w:t>doctor</w:t>
      </w:r>
      <w:proofErr w:type="spellEnd"/>
      <w:r w:rsidR="00FC0133" w:rsidRPr="00FC0133">
        <w:rPr>
          <w:rFonts w:ascii="Century Gothic" w:hAnsi="Century Gothic"/>
          <w:sz w:val="22"/>
          <w:szCs w:val="22"/>
        </w:rPr>
        <w:t>) dans le cadre du soutien à l’écriture de longs métrages de la Fédération Wallonie-Bruxelles.</w:t>
      </w:r>
    </w:p>
    <w:p w14:paraId="538A1EE5" w14:textId="77777777" w:rsidR="00545309" w:rsidRPr="00227FCA" w:rsidRDefault="00545309" w:rsidP="00FC0133">
      <w:pPr>
        <w:tabs>
          <w:tab w:val="left" w:pos="8640"/>
        </w:tabs>
        <w:ind w:right="-347"/>
        <w:jc w:val="both"/>
        <w:rPr>
          <w:rFonts w:ascii="Century Gothic" w:hAnsi="Century Gothic"/>
          <w:sz w:val="22"/>
        </w:rPr>
      </w:pPr>
    </w:p>
    <w:p w14:paraId="74D022DC" w14:textId="1F5AD7D1" w:rsidR="00545309" w:rsidRPr="00227FCA" w:rsidRDefault="002E7075" w:rsidP="00545309">
      <w:pPr>
        <w:tabs>
          <w:tab w:val="left" w:pos="8640"/>
        </w:tabs>
        <w:ind w:left="-284" w:right="-34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En 2017, e</w:t>
      </w:r>
      <w:r w:rsidR="00940242">
        <w:rPr>
          <w:rFonts w:ascii="Century Gothic" w:hAnsi="Century Gothic"/>
          <w:sz w:val="22"/>
        </w:rPr>
        <w:t xml:space="preserve">lle </w:t>
      </w:r>
      <w:r>
        <w:rPr>
          <w:rFonts w:ascii="Century Gothic" w:hAnsi="Century Gothic"/>
          <w:sz w:val="22"/>
        </w:rPr>
        <w:t>réalise</w:t>
      </w:r>
      <w:r w:rsidR="00545309" w:rsidRPr="00227FCA">
        <w:rPr>
          <w:rFonts w:ascii="Century Gothic" w:hAnsi="Century Gothic"/>
          <w:sz w:val="22"/>
        </w:rPr>
        <w:t xml:space="preserve"> </w:t>
      </w:r>
      <w:r w:rsidR="00545309">
        <w:rPr>
          <w:rFonts w:ascii="Century Gothic" w:hAnsi="Century Gothic"/>
          <w:sz w:val="22"/>
        </w:rPr>
        <w:t>un</w:t>
      </w:r>
      <w:r w:rsidR="00545309" w:rsidRPr="00227FCA">
        <w:rPr>
          <w:rFonts w:ascii="Century Gothic" w:hAnsi="Century Gothic"/>
          <w:sz w:val="22"/>
        </w:rPr>
        <w:t xml:space="preserve"> long métrage</w:t>
      </w:r>
      <w:r w:rsidR="0017792E">
        <w:rPr>
          <w:rFonts w:ascii="Century Gothic" w:hAnsi="Century Gothic"/>
          <w:sz w:val="22"/>
        </w:rPr>
        <w:t xml:space="preserve"> dont elle est l’auteur</w:t>
      </w:r>
      <w:r w:rsidR="00545309" w:rsidRPr="00227FCA">
        <w:rPr>
          <w:rFonts w:ascii="Century Gothic" w:hAnsi="Century Gothic"/>
          <w:sz w:val="22"/>
        </w:rPr>
        <w:t xml:space="preserve">, une comédie intitulée </w:t>
      </w:r>
      <w:r w:rsidR="00545309">
        <w:rPr>
          <w:rFonts w:ascii="Century Gothic" w:hAnsi="Century Gothic"/>
          <w:i/>
          <w:sz w:val="22"/>
        </w:rPr>
        <w:t>Emma Peeters</w:t>
      </w:r>
      <w:r>
        <w:rPr>
          <w:rFonts w:ascii="Century Gothic" w:hAnsi="Century Gothic"/>
          <w:sz w:val="22"/>
        </w:rPr>
        <w:t xml:space="preserve">, produite par </w:t>
      </w:r>
      <w:proofErr w:type="spellStart"/>
      <w:r>
        <w:rPr>
          <w:rFonts w:ascii="Century Gothic" w:hAnsi="Century Gothic"/>
          <w:sz w:val="22"/>
        </w:rPr>
        <w:t>Take</w:t>
      </w:r>
      <w:proofErr w:type="spellEnd"/>
      <w:r w:rsidR="00E706D9">
        <w:rPr>
          <w:rFonts w:ascii="Century Gothic" w:hAnsi="Century Gothic"/>
          <w:sz w:val="22"/>
        </w:rPr>
        <w:t xml:space="preserve"> Five (Belgique) et </w:t>
      </w:r>
      <w:r>
        <w:rPr>
          <w:rFonts w:ascii="Century Gothic" w:hAnsi="Century Gothic"/>
          <w:sz w:val="22"/>
        </w:rPr>
        <w:t>Possibles Média (Canada). La sortie est prévue fin 2018.</w:t>
      </w:r>
    </w:p>
    <w:p w14:paraId="0C334623" w14:textId="77777777" w:rsidR="00545309" w:rsidRPr="00227FCA" w:rsidRDefault="00545309" w:rsidP="002E7075">
      <w:pPr>
        <w:ind w:right="-347"/>
        <w:jc w:val="both"/>
        <w:rPr>
          <w:rFonts w:ascii="Century Gothic" w:hAnsi="Century Gothic"/>
          <w:sz w:val="22"/>
        </w:rPr>
      </w:pPr>
    </w:p>
    <w:p w14:paraId="439787EC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sz w:val="22"/>
        </w:rPr>
      </w:pPr>
    </w:p>
    <w:p w14:paraId="48DFBFA0" w14:textId="5F2F0537" w:rsidR="002E7075" w:rsidRDefault="002E7075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2018</w:t>
      </w:r>
    </w:p>
    <w:p w14:paraId="4A4BF627" w14:textId="38D47618" w:rsidR="002E7075" w:rsidRPr="002E7075" w:rsidRDefault="002E7075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i/>
          <w:sz w:val="22"/>
        </w:rPr>
      </w:pPr>
      <w:r w:rsidRPr="002E7075">
        <w:rPr>
          <w:rFonts w:ascii="Century Gothic" w:hAnsi="Century Gothic"/>
          <w:i/>
          <w:sz w:val="22"/>
        </w:rPr>
        <w:t>Emma Peeters</w:t>
      </w:r>
      <w:r w:rsidR="00E706D9">
        <w:rPr>
          <w:rFonts w:ascii="Century Gothic" w:hAnsi="Century Gothic"/>
          <w:sz w:val="22"/>
        </w:rPr>
        <w:t>, fiction, 86</w:t>
      </w:r>
      <w:r>
        <w:rPr>
          <w:rFonts w:ascii="Century Gothic" w:hAnsi="Century Gothic"/>
          <w:sz w:val="22"/>
        </w:rPr>
        <w:t xml:space="preserve"> min, HD, </w:t>
      </w:r>
      <w:proofErr w:type="spellStart"/>
      <w:r>
        <w:rPr>
          <w:rFonts w:ascii="Century Gothic" w:hAnsi="Century Gothic"/>
          <w:sz w:val="22"/>
        </w:rPr>
        <w:t>Take</w:t>
      </w:r>
      <w:proofErr w:type="spellEnd"/>
      <w:r>
        <w:rPr>
          <w:rFonts w:ascii="Century Gothic" w:hAnsi="Century Gothic"/>
          <w:sz w:val="22"/>
        </w:rPr>
        <w:t xml:space="preserve"> Five – Possibles Média, Belgique – Canada. </w:t>
      </w:r>
      <w:r w:rsidRPr="002E7075">
        <w:rPr>
          <w:rFonts w:ascii="Century Gothic" w:hAnsi="Century Gothic"/>
          <w:i/>
          <w:sz w:val="22"/>
        </w:rPr>
        <w:t>(En postproduction)</w:t>
      </w:r>
    </w:p>
    <w:p w14:paraId="4AC72E92" w14:textId="77777777" w:rsidR="002E7075" w:rsidRPr="002E7075" w:rsidRDefault="002E7075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i/>
          <w:sz w:val="22"/>
        </w:rPr>
      </w:pPr>
    </w:p>
    <w:p w14:paraId="45D0213F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sz w:val="22"/>
        </w:rPr>
      </w:pPr>
      <w:r w:rsidRPr="00227FCA">
        <w:rPr>
          <w:rFonts w:ascii="Century Gothic" w:hAnsi="Century Gothic"/>
          <w:sz w:val="22"/>
        </w:rPr>
        <w:t>2008</w:t>
      </w:r>
    </w:p>
    <w:p w14:paraId="5C983EE2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sz w:val="22"/>
        </w:rPr>
      </w:pPr>
      <w:proofErr w:type="spellStart"/>
      <w:r w:rsidRPr="00227FCA">
        <w:rPr>
          <w:rFonts w:ascii="Century Gothic" w:hAnsi="Century Gothic"/>
          <w:i/>
          <w:sz w:val="22"/>
        </w:rPr>
        <w:t>Get</w:t>
      </w:r>
      <w:proofErr w:type="spellEnd"/>
      <w:r w:rsidRPr="00227FCA">
        <w:rPr>
          <w:rFonts w:ascii="Century Gothic" w:hAnsi="Century Gothic"/>
          <w:i/>
          <w:sz w:val="22"/>
        </w:rPr>
        <w:t xml:space="preserve"> Born</w:t>
      </w:r>
      <w:r w:rsidRPr="00227FCA">
        <w:rPr>
          <w:rFonts w:ascii="Century Gothic" w:hAnsi="Century Gothic"/>
          <w:sz w:val="22"/>
        </w:rPr>
        <w:t>, fiction, 72 min, HDV, Cinéastes Associés – ARTE – RTBF, Belgique</w:t>
      </w:r>
    </w:p>
    <w:p w14:paraId="57B14B80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r w:rsidRPr="00C52CA5">
        <w:rPr>
          <w:rFonts w:ascii="Century Gothic" w:hAnsi="Century Gothic"/>
          <w:i/>
          <w:sz w:val="18"/>
          <w:szCs w:val="18"/>
        </w:rPr>
        <w:t>Festival International du Film Francophone de Namur (BE) – 2008</w:t>
      </w:r>
    </w:p>
    <w:p w14:paraId="47AA60D1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r w:rsidRPr="00C52CA5">
        <w:rPr>
          <w:rFonts w:ascii="Century Gothic" w:hAnsi="Century Gothic"/>
          <w:i/>
          <w:sz w:val="18"/>
          <w:szCs w:val="18"/>
        </w:rPr>
        <w:t>Tapis Rouge au Cinéma belge, Montréal (CA) – 2009</w:t>
      </w:r>
    </w:p>
    <w:p w14:paraId="6E50FA4E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 w:cs="Helvetica"/>
          <w:i/>
          <w:sz w:val="18"/>
          <w:szCs w:val="18"/>
          <w:lang w:bidi="fr-FR"/>
        </w:rPr>
      </w:pPr>
      <w:r w:rsidRPr="00C52CA5">
        <w:rPr>
          <w:rFonts w:ascii="Century Gothic" w:hAnsi="Century Gothic" w:cs="Helvetica"/>
          <w:i/>
          <w:sz w:val="18"/>
          <w:szCs w:val="18"/>
          <w:lang w:bidi="fr-FR"/>
        </w:rPr>
        <w:t>54th Corona Cork Film Festival (IE) – 2009</w:t>
      </w:r>
    </w:p>
    <w:p w14:paraId="339F6E02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 w:cs="Helvetica"/>
          <w:i/>
          <w:sz w:val="18"/>
          <w:szCs w:val="18"/>
          <w:lang w:bidi="fr-FR"/>
        </w:rPr>
      </w:pPr>
      <w:r w:rsidRPr="00C52CA5">
        <w:rPr>
          <w:rFonts w:ascii="Century Gothic" w:hAnsi="Century Gothic" w:cs="Helvetica"/>
          <w:i/>
          <w:sz w:val="18"/>
          <w:szCs w:val="18"/>
          <w:lang w:bidi="fr-FR"/>
        </w:rPr>
        <w:t>Omaha Film Festival (US) - 2010</w:t>
      </w:r>
    </w:p>
    <w:p w14:paraId="064C1D52" w14:textId="77777777" w:rsidR="00545309" w:rsidRPr="00C52CA5" w:rsidRDefault="00545309" w:rsidP="00545309">
      <w:pPr>
        <w:tabs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r w:rsidRPr="00C52CA5">
        <w:rPr>
          <w:rFonts w:ascii="Century Gothic" w:eastAsia="Osaka" w:hAnsi="Century Gothic"/>
          <w:sz w:val="18"/>
          <w:szCs w:val="18"/>
          <w:lang w:eastAsia="ja-JP"/>
        </w:rPr>
        <w:t>Diffusion :</w:t>
      </w:r>
      <w:r w:rsidRPr="00C52CA5">
        <w:rPr>
          <w:rFonts w:ascii="Century Gothic" w:hAnsi="Century Gothic"/>
          <w:sz w:val="18"/>
          <w:szCs w:val="18"/>
        </w:rPr>
        <w:t xml:space="preserve"> ARTE (FR/DE) en avril 2009</w:t>
      </w:r>
    </w:p>
    <w:p w14:paraId="310D770E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i/>
          <w:sz w:val="22"/>
        </w:rPr>
      </w:pPr>
    </w:p>
    <w:p w14:paraId="6C9D2AA0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sz w:val="22"/>
        </w:rPr>
      </w:pPr>
      <w:r w:rsidRPr="00227FCA">
        <w:rPr>
          <w:rFonts w:ascii="Century Gothic" w:hAnsi="Century Gothic"/>
          <w:sz w:val="22"/>
        </w:rPr>
        <w:t>2006</w:t>
      </w:r>
    </w:p>
    <w:p w14:paraId="64793475" w14:textId="77777777" w:rsidR="00545309" w:rsidRPr="00227FCA" w:rsidRDefault="00545309" w:rsidP="00545309">
      <w:pPr>
        <w:tabs>
          <w:tab w:val="left" w:pos="360"/>
          <w:tab w:val="left" w:pos="450"/>
        </w:tabs>
        <w:ind w:left="-284" w:right="-347"/>
        <w:rPr>
          <w:rFonts w:ascii="Century Gothic" w:hAnsi="Century Gothic"/>
          <w:i/>
          <w:sz w:val="22"/>
        </w:rPr>
      </w:pPr>
      <w:r w:rsidRPr="00227FCA">
        <w:rPr>
          <w:rFonts w:ascii="Century Gothic" w:hAnsi="Century Gothic"/>
          <w:i/>
          <w:sz w:val="22"/>
        </w:rPr>
        <w:t>Anna ne sait pas</w:t>
      </w:r>
      <w:r w:rsidRPr="00227FCA">
        <w:rPr>
          <w:rFonts w:ascii="Century Gothic" w:hAnsi="Century Gothic"/>
          <w:sz w:val="22"/>
        </w:rPr>
        <w:t xml:space="preserve">, fiction, 12 min, 35 mm, </w:t>
      </w:r>
      <w:proofErr w:type="spellStart"/>
      <w:r w:rsidRPr="00227FCA">
        <w:rPr>
          <w:rFonts w:ascii="Century Gothic" w:hAnsi="Century Gothic"/>
          <w:sz w:val="22"/>
        </w:rPr>
        <w:t>mdw</w:t>
      </w:r>
      <w:proofErr w:type="spellEnd"/>
      <w:r w:rsidRPr="00227FCA">
        <w:rPr>
          <w:rFonts w:ascii="Century Gothic" w:hAnsi="Century Gothic"/>
          <w:sz w:val="22"/>
        </w:rPr>
        <w:t xml:space="preserve"> productions – Nicole </w:t>
      </w:r>
      <w:proofErr w:type="spellStart"/>
      <w:r w:rsidRPr="00227FCA">
        <w:rPr>
          <w:rFonts w:ascii="Century Gothic" w:hAnsi="Century Gothic"/>
          <w:sz w:val="22"/>
        </w:rPr>
        <w:t>Palo</w:t>
      </w:r>
      <w:proofErr w:type="spellEnd"/>
      <w:r w:rsidRPr="00227FCA">
        <w:rPr>
          <w:rFonts w:ascii="Century Gothic" w:hAnsi="Century Gothic"/>
          <w:sz w:val="22"/>
        </w:rPr>
        <w:t>, Belgique</w:t>
      </w:r>
    </w:p>
    <w:p w14:paraId="18DE61EB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r w:rsidRPr="00C52CA5">
        <w:rPr>
          <w:rFonts w:ascii="Century Gothic" w:hAnsi="Century Gothic"/>
          <w:i/>
          <w:sz w:val="18"/>
          <w:szCs w:val="18"/>
        </w:rPr>
        <w:t>Festival international du film d’Amiens (FR) – 2006</w:t>
      </w:r>
    </w:p>
    <w:p w14:paraId="265F400D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proofErr w:type="spellStart"/>
      <w:r w:rsidRPr="00C52CA5">
        <w:rPr>
          <w:rFonts w:ascii="Century Gothic" w:hAnsi="Century Gothic"/>
          <w:i/>
          <w:sz w:val="18"/>
          <w:szCs w:val="18"/>
        </w:rPr>
        <w:t>ShortCuts</w:t>
      </w:r>
      <w:proofErr w:type="spellEnd"/>
      <w:r w:rsidRPr="00C52CA5">
        <w:rPr>
          <w:rFonts w:ascii="Century Gothic" w:hAnsi="Century Gothic"/>
          <w:i/>
          <w:sz w:val="18"/>
          <w:szCs w:val="18"/>
        </w:rPr>
        <w:t xml:space="preserve"> Cologne (DE) – 2006</w:t>
      </w:r>
    </w:p>
    <w:p w14:paraId="2F28F7BC" w14:textId="77777777" w:rsidR="00545309" w:rsidRPr="00C52CA5" w:rsidRDefault="00545309" w:rsidP="00545309">
      <w:pPr>
        <w:tabs>
          <w:tab w:val="left" w:pos="450"/>
          <w:tab w:val="left" w:pos="720"/>
        </w:tabs>
        <w:ind w:left="-284" w:right="-347"/>
        <w:rPr>
          <w:rFonts w:ascii="Century Gothic" w:hAnsi="Century Gothic"/>
          <w:i/>
          <w:sz w:val="18"/>
          <w:szCs w:val="18"/>
        </w:rPr>
      </w:pPr>
      <w:r w:rsidRPr="00C52CA5">
        <w:rPr>
          <w:rFonts w:ascii="Century Gothic" w:hAnsi="Century Gothic"/>
          <w:i/>
          <w:sz w:val="18"/>
          <w:szCs w:val="18"/>
        </w:rPr>
        <w:t xml:space="preserve">Silence </w:t>
      </w:r>
      <w:proofErr w:type="spellStart"/>
      <w:r w:rsidRPr="00C52CA5">
        <w:rPr>
          <w:rFonts w:ascii="Century Gothic" w:hAnsi="Century Gothic"/>
          <w:i/>
          <w:sz w:val="18"/>
          <w:szCs w:val="18"/>
        </w:rPr>
        <w:t>Saturn</w:t>
      </w:r>
      <w:proofErr w:type="spellEnd"/>
      <w:r w:rsidRPr="00C52CA5">
        <w:rPr>
          <w:rFonts w:ascii="Century Gothic" w:hAnsi="Century Gothic"/>
          <w:i/>
          <w:sz w:val="18"/>
          <w:szCs w:val="18"/>
        </w:rPr>
        <w:t xml:space="preserve"> (BE) – 2006</w:t>
      </w:r>
    </w:p>
    <w:p w14:paraId="51B4A5F0" w14:textId="77777777" w:rsidR="00545309" w:rsidRPr="00C52CA5" w:rsidRDefault="00545309" w:rsidP="00545309">
      <w:pPr>
        <w:tabs>
          <w:tab w:val="left" w:pos="720"/>
        </w:tabs>
        <w:ind w:left="-284" w:right="-347"/>
        <w:rPr>
          <w:rFonts w:ascii="Century Gothic" w:eastAsia="Osaka" w:hAnsi="Century Gothic"/>
          <w:i/>
          <w:sz w:val="18"/>
          <w:szCs w:val="18"/>
          <w:lang w:eastAsia="ja-JP"/>
        </w:rPr>
      </w:pPr>
      <w:proofErr w:type="spellStart"/>
      <w:r w:rsidRPr="00C52CA5">
        <w:rPr>
          <w:rFonts w:ascii="Century Gothic" w:eastAsia="Osaka" w:hAnsi="Century Gothic"/>
          <w:i/>
          <w:sz w:val="18"/>
          <w:szCs w:val="18"/>
          <w:lang w:eastAsia="ja-JP"/>
        </w:rPr>
        <w:t>Psarokokalo</w:t>
      </w:r>
      <w:proofErr w:type="spellEnd"/>
      <w:r w:rsidRPr="00C52CA5">
        <w:rPr>
          <w:rFonts w:ascii="Century Gothic" w:eastAsia="Osaka" w:hAnsi="Century Gothic"/>
          <w:i/>
          <w:sz w:val="18"/>
          <w:szCs w:val="18"/>
          <w:lang w:eastAsia="ja-JP"/>
        </w:rPr>
        <w:t xml:space="preserve"> Film Festival (GR) – 2008</w:t>
      </w:r>
    </w:p>
    <w:p w14:paraId="1A4EBC56" w14:textId="77777777" w:rsidR="00545309" w:rsidRPr="00C52CA5" w:rsidRDefault="00545309" w:rsidP="00545309">
      <w:pPr>
        <w:tabs>
          <w:tab w:val="left" w:pos="720"/>
        </w:tabs>
        <w:ind w:left="-284" w:right="-347"/>
        <w:rPr>
          <w:rFonts w:ascii="Century Gothic" w:eastAsia="Osaka" w:hAnsi="Century Gothic"/>
          <w:sz w:val="18"/>
          <w:szCs w:val="18"/>
          <w:lang w:eastAsia="ja-JP"/>
        </w:rPr>
      </w:pPr>
      <w:r w:rsidRPr="00C52CA5">
        <w:rPr>
          <w:rFonts w:ascii="Century Gothic" w:eastAsia="Osaka" w:hAnsi="Century Gothic"/>
          <w:sz w:val="18"/>
          <w:szCs w:val="18"/>
          <w:lang w:eastAsia="ja-JP"/>
        </w:rPr>
        <w:t xml:space="preserve">Diffusion : RTBF (BE), France 3 (FR), </w:t>
      </w:r>
      <w:proofErr w:type="spellStart"/>
      <w:r w:rsidRPr="00C52CA5">
        <w:rPr>
          <w:rFonts w:ascii="Century Gothic" w:eastAsia="Osaka" w:hAnsi="Century Gothic"/>
          <w:sz w:val="18"/>
          <w:szCs w:val="18"/>
          <w:lang w:eastAsia="ja-JP"/>
        </w:rPr>
        <w:t>Mediaset</w:t>
      </w:r>
      <w:proofErr w:type="spellEnd"/>
      <w:r w:rsidRPr="00C52CA5">
        <w:rPr>
          <w:rFonts w:ascii="Century Gothic" w:eastAsia="Osaka" w:hAnsi="Century Gothic"/>
          <w:sz w:val="18"/>
          <w:szCs w:val="18"/>
          <w:lang w:eastAsia="ja-JP"/>
        </w:rPr>
        <w:t xml:space="preserve"> (IT)</w:t>
      </w:r>
    </w:p>
    <w:p w14:paraId="599BE20B" w14:textId="01AF7701" w:rsidR="00E706D9" w:rsidRPr="00545309" w:rsidRDefault="00E706D9" w:rsidP="00E706D9">
      <w:pPr>
        <w:ind w:left="-284" w:right="-347"/>
        <w:rPr>
          <w:rFonts w:ascii="Gill Sans" w:eastAsia="Osaka" w:hAnsi="Gill Sans"/>
          <w:sz w:val="22"/>
          <w:lang w:eastAsia="ja-JP"/>
        </w:rPr>
      </w:pPr>
      <w:bookmarkStart w:id="0" w:name="_GoBack"/>
      <w:bookmarkEnd w:id="0"/>
    </w:p>
    <w:sectPr w:rsidR="00E706D9" w:rsidRPr="00545309" w:rsidSect="00D45C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09"/>
    <w:rsid w:val="0017792E"/>
    <w:rsid w:val="001807D9"/>
    <w:rsid w:val="002E7075"/>
    <w:rsid w:val="00545309"/>
    <w:rsid w:val="00562725"/>
    <w:rsid w:val="007036C5"/>
    <w:rsid w:val="00940242"/>
    <w:rsid w:val="009F415E"/>
    <w:rsid w:val="00AC4DB3"/>
    <w:rsid w:val="00C36975"/>
    <w:rsid w:val="00C5002B"/>
    <w:rsid w:val="00D45CF3"/>
    <w:rsid w:val="00E706D9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5D9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Macintosh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Palo</dc:creator>
  <cp:keywords/>
  <dc:description/>
  <cp:lastModifiedBy>Nicole Palo</cp:lastModifiedBy>
  <cp:revision>3</cp:revision>
  <cp:lastPrinted>2018-01-12T09:41:00Z</cp:lastPrinted>
  <dcterms:created xsi:type="dcterms:W3CDTF">2018-04-12T14:32:00Z</dcterms:created>
  <dcterms:modified xsi:type="dcterms:W3CDTF">2018-04-12T14:34:00Z</dcterms:modified>
</cp:coreProperties>
</file>